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D4D07" w:rsidTr="00DD4D07">
        <w:tc>
          <w:tcPr>
            <w:tcW w:w="4253" w:type="dxa"/>
          </w:tcPr>
          <w:p w:rsidR="00DD4D07" w:rsidRDefault="00DD4D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D4D07" w:rsidRDefault="00DD4D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D4D07" w:rsidRDefault="00DD4D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D4D07" w:rsidRDefault="00DD4D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D4D07" w:rsidRDefault="00DD4D0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A3AE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История кинематографа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5649F7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4D07" w:rsidRDefault="00DD4D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4D07" w:rsidRDefault="00DD4D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4D07" w:rsidRDefault="00DD4D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4D07" w:rsidRDefault="00DD4D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4D07" w:rsidRDefault="00DD4D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4D07" w:rsidRDefault="00DD4D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3AE0" w:rsidRDefault="00CA3AE0" w:rsidP="00CA3A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127F9F">
        <w:rPr>
          <w:rFonts w:ascii="Times New Roman" w:eastAsia="Calibri" w:hAnsi="Times New Roman" w:cs="Times New Roman"/>
          <w:sz w:val="24"/>
        </w:rPr>
        <w:t xml:space="preserve"> </w:t>
      </w:r>
      <w:r w:rsidRPr="00566E42">
        <w:rPr>
          <w:rFonts w:ascii="Times New Roman" w:eastAsia="Calibri" w:hAnsi="Times New Roman" w:cs="Times New Roman"/>
          <w:sz w:val="24"/>
          <w:szCs w:val="24"/>
        </w:rPr>
        <w:t>сформировать у студентов знания о закономерностях и основных тенденциях развития искусства кино от момента его возникновения до наших дней.</w:t>
      </w:r>
    </w:p>
    <w:p w:rsidR="00CA3AE0" w:rsidRDefault="00CA3AE0" w:rsidP="00CA3A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6E42">
        <w:rPr>
          <w:rFonts w:ascii="Times New Roman" w:eastAsia="Calibri" w:hAnsi="Times New Roman" w:cs="Times New Roman"/>
          <w:sz w:val="24"/>
          <w:szCs w:val="24"/>
        </w:rPr>
        <w:t>познакомить студентов с историей возникновения кинематографа;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6E42">
        <w:rPr>
          <w:rFonts w:ascii="Times New Roman" w:eastAsia="Calibri" w:hAnsi="Times New Roman" w:cs="Times New Roman"/>
          <w:sz w:val="24"/>
          <w:szCs w:val="24"/>
        </w:rPr>
        <w:t>раскрыть идейные, философские и культурологические корни искусства кино;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6E42">
        <w:rPr>
          <w:rFonts w:ascii="Times New Roman" w:eastAsia="Calibri" w:hAnsi="Times New Roman" w:cs="Times New Roman"/>
          <w:sz w:val="24"/>
          <w:szCs w:val="24"/>
        </w:rPr>
        <w:t>определить место кинематографа в ряду других искусств: живописи, литературы, театра, фотографии, циркового искусства;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6E42">
        <w:rPr>
          <w:rFonts w:ascii="Times New Roman" w:eastAsia="Calibri" w:hAnsi="Times New Roman" w:cs="Times New Roman"/>
          <w:sz w:val="24"/>
          <w:szCs w:val="24"/>
        </w:rPr>
        <w:t>выявить основные этапы развития мирового кино и дать периодизацию развития киноискусства.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кинематографа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043159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5649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кинематографа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04315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>-м - 8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История, История зарубежной литературы, История зарубежного театра, Режиссура и актерское мастерство, Исторические манеры и этикет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Эстетика, История русского театра,</w:t>
      </w:r>
      <w:r w:rsidR="00F45A1F" w:rsidRPr="00F45A1F">
        <w:t xml:space="preserve">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8B4270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режиссуры,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4270" w:rsidRPr="008B427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декорационного искусства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B4270" w:rsidRPr="008B4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костюма,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5649F7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8B4270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8B4270" w:rsidRPr="008B4270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8B4270" w:rsidRPr="008B4270" w:rsidRDefault="008B4270" w:rsidP="008B427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8B4270" w:rsidRPr="008B4270" w:rsidRDefault="008B4270" w:rsidP="008B4270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8B4270" w:rsidRPr="008B4270" w:rsidRDefault="008B4270" w:rsidP="008B4270">
            <w:pPr>
              <w:pStyle w:val="TableParagraph"/>
              <w:jc w:val="both"/>
              <w:rPr>
                <w:sz w:val="20"/>
                <w:szCs w:val="20"/>
              </w:rPr>
            </w:pPr>
            <w:r w:rsidRPr="008B4270">
              <w:rPr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8B4270" w:rsidRPr="008B4270" w:rsidRDefault="008B4270" w:rsidP="008B427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8B4270" w:rsidRDefault="008B4270" w:rsidP="008B4270">
            <w:pPr>
              <w:pStyle w:val="TableParagraph"/>
              <w:jc w:val="both"/>
              <w:rPr>
                <w:sz w:val="20"/>
                <w:szCs w:val="20"/>
              </w:rPr>
            </w:pPr>
            <w:r w:rsidRPr="008B4270">
              <w:rPr>
                <w:sz w:val="20"/>
                <w:szCs w:val="20"/>
              </w:rPr>
              <w:t xml:space="preserve">УК-5.2 - Находит и использует необходимую для саморазвития и взаимодействия с другими людьми информацию о </w:t>
            </w:r>
            <w:r w:rsidRPr="008B4270">
              <w:rPr>
                <w:sz w:val="20"/>
                <w:szCs w:val="20"/>
              </w:rPr>
              <w:lastRenderedPageBreak/>
              <w:t>культурных особенностях и традициях различных социальных групп</w:t>
            </w:r>
          </w:p>
          <w:p w:rsidR="008B4270" w:rsidRPr="008B4270" w:rsidRDefault="008B4270" w:rsidP="008B427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8B4270" w:rsidRDefault="008B4270" w:rsidP="008B4270">
            <w:pPr>
              <w:pStyle w:val="TableParagraph"/>
              <w:rPr>
                <w:sz w:val="20"/>
                <w:szCs w:val="20"/>
              </w:rPr>
            </w:pPr>
            <w:r w:rsidRPr="008B4270">
              <w:rPr>
                <w:sz w:val="20"/>
                <w:szCs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8B4270" w:rsidRPr="008B4270" w:rsidRDefault="008B4270" w:rsidP="008B427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8B4270" w:rsidRDefault="008B4270" w:rsidP="008B4270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8B4270">
              <w:rPr>
                <w:sz w:val="20"/>
                <w:szCs w:val="20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способы преодоления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устанавливать конструктивные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учитывать особенности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происхождения;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толерантности;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навыками создания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задач;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>История кинематографа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43159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043159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043159">
        <w:rPr>
          <w:rFonts w:ascii="Times New Roman" w:hAnsi="Times New Roman" w:cs="Times New Roman"/>
          <w:sz w:val="24"/>
          <w:szCs w:val="24"/>
        </w:rPr>
        <w:t>2</w:t>
      </w:r>
      <w:r w:rsidR="00C80FBD">
        <w:rPr>
          <w:rFonts w:ascii="Times New Roman" w:hAnsi="Times New Roman" w:cs="Times New Roman"/>
          <w:sz w:val="24"/>
          <w:szCs w:val="24"/>
        </w:rPr>
        <w:t>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C80FBD">
        <w:rPr>
          <w:rFonts w:ascii="Times New Roman" w:hAnsi="Times New Roman" w:cs="Times New Roman"/>
          <w:sz w:val="24"/>
          <w:szCs w:val="24"/>
        </w:rPr>
        <w:t>107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043159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 xml:space="preserve">ч. зачет в </w:t>
      </w:r>
      <w:r w:rsidR="007662B7">
        <w:rPr>
          <w:rFonts w:ascii="Times New Roman" w:hAnsi="Times New Roman" w:cs="Times New Roman"/>
          <w:sz w:val="24"/>
          <w:szCs w:val="24"/>
        </w:rPr>
        <w:t>7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043159">
        <w:rPr>
          <w:rFonts w:ascii="Times New Roman" w:hAnsi="Times New Roman" w:cs="Times New Roman"/>
          <w:sz w:val="24"/>
          <w:szCs w:val="24"/>
        </w:rPr>
        <w:t>е</w:t>
      </w:r>
      <w:r w:rsidR="00C220FE">
        <w:rPr>
          <w:rFonts w:ascii="Times New Roman" w:hAnsi="Times New Roman" w:cs="Times New Roman"/>
          <w:sz w:val="24"/>
          <w:szCs w:val="24"/>
        </w:rPr>
        <w:t xml:space="preserve">; </w:t>
      </w:r>
      <w:r w:rsidR="00043159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>ч. экзамен</w:t>
      </w:r>
      <w:r w:rsidR="00043159">
        <w:rPr>
          <w:rFonts w:ascii="Times New Roman" w:hAnsi="Times New Roman" w:cs="Times New Roman"/>
          <w:sz w:val="24"/>
          <w:szCs w:val="24"/>
        </w:rPr>
        <w:t xml:space="preserve"> в</w:t>
      </w:r>
      <w:r w:rsidR="007662B7">
        <w:rPr>
          <w:rFonts w:ascii="Times New Roman" w:hAnsi="Times New Roman" w:cs="Times New Roman"/>
          <w:sz w:val="24"/>
          <w:szCs w:val="24"/>
        </w:rPr>
        <w:t xml:space="preserve"> 8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043159">
        <w:rPr>
          <w:rFonts w:ascii="Times New Roman" w:hAnsi="Times New Roman" w:cs="Times New Roman"/>
          <w:sz w:val="24"/>
          <w:szCs w:val="24"/>
        </w:rPr>
        <w:t>е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7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165"/>
        <w:gridCol w:w="594"/>
        <w:gridCol w:w="567"/>
        <w:gridCol w:w="569"/>
        <w:gridCol w:w="448"/>
        <w:gridCol w:w="555"/>
        <w:gridCol w:w="14"/>
        <w:gridCol w:w="562"/>
        <w:gridCol w:w="2070"/>
      </w:tblGrid>
      <w:tr w:rsidR="00A5059F" w:rsidRPr="00A10102" w:rsidTr="00043159">
        <w:trPr>
          <w:trHeight w:val="1458"/>
        </w:trPr>
        <w:tc>
          <w:tcPr>
            <w:tcW w:w="254" w:type="pct"/>
            <w:vMerge w:val="restart"/>
            <w:shd w:val="clear" w:color="000000" w:fill="D9D9D9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58" w:type="pct"/>
            <w:vMerge w:val="restart"/>
            <w:shd w:val="clear" w:color="000000" w:fill="D9D9D9"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3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8" w:type="pct"/>
            <w:gridSpan w:val="6"/>
            <w:shd w:val="clear" w:color="000000" w:fill="D9D9D9"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0" w:type="pct"/>
            <w:vMerge w:val="restart"/>
            <w:shd w:val="clear" w:color="000000" w:fill="D9D9D9"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A5059F" w:rsidRPr="00A10102" w:rsidTr="00886901">
        <w:trPr>
          <w:trHeight w:val="630"/>
        </w:trPr>
        <w:tc>
          <w:tcPr>
            <w:tcW w:w="254" w:type="pct"/>
            <w:vMerge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vMerge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D9D9D9"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6" w:type="pct"/>
            <w:shd w:val="clear" w:color="000000" w:fill="D9D9D9"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49" w:type="pct"/>
            <w:shd w:val="clear" w:color="000000" w:fill="D9D9D9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16" w:type="pct"/>
            <w:gridSpan w:val="2"/>
            <w:shd w:val="clear" w:color="000000" w:fill="D9D9D9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12" w:type="pct"/>
            <w:shd w:val="clear" w:color="000000" w:fill="D9D9D9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0" w:type="pct"/>
            <w:vMerge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405"/>
        </w:trPr>
        <w:tc>
          <w:tcPr>
            <w:tcW w:w="254" w:type="pct"/>
            <w:shd w:val="clear" w:color="000000" w:fill="FFFFFF"/>
            <w:noWrap/>
            <w:vAlign w:val="center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shd w:val="clear" w:color="auto" w:fill="auto"/>
            <w:vAlign w:val="center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Рождение кинематографа</w:t>
            </w:r>
          </w:p>
        </w:tc>
        <w:tc>
          <w:tcPr>
            <w:tcW w:w="330" w:type="pct"/>
            <w:vMerge w:val="restart"/>
            <w:shd w:val="clear" w:color="000000" w:fill="FFFFFF"/>
            <w:noWrap/>
            <w:vAlign w:val="center"/>
            <w:hideMark/>
          </w:tcPr>
          <w:p w:rsidR="00043159" w:rsidRPr="00043159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5" w:type="pct"/>
            <w:shd w:val="clear" w:color="000000" w:fill="FFFFFF"/>
            <w:noWrap/>
            <w:vAlign w:val="center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  <w:hideMark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Входной контроль- тест </w:t>
            </w:r>
          </w:p>
        </w:tc>
      </w:tr>
      <w:tr w:rsidR="00043159" w:rsidRPr="00A10102" w:rsidTr="00886901">
        <w:trPr>
          <w:trHeight w:val="330"/>
        </w:trPr>
        <w:tc>
          <w:tcPr>
            <w:tcW w:w="254" w:type="pct"/>
            <w:shd w:val="clear" w:color="000000" w:fill="FFFFFF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8" w:type="pct"/>
            <w:shd w:val="clear" w:color="auto" w:fill="auto"/>
            <w:vAlign w:val="center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Изобретение синематографа братьями Луи и Огюстом Люмьерами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8" w:type="pct"/>
            <w:shd w:val="clear" w:color="auto" w:fill="auto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Кино в дореволюционной России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8" w:type="pct"/>
            <w:shd w:val="clear" w:color="auto" w:fill="auto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Принципы работы с актером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8" w:type="pct"/>
            <w:shd w:val="clear" w:color="auto" w:fill="auto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Звезды русского немого кино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488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58" w:type="pct"/>
            <w:shd w:val="clear" w:color="auto" w:fill="auto"/>
            <w:noWrap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Рождение советского кино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58" w:type="pct"/>
            <w:shd w:val="clear" w:color="auto" w:fill="auto"/>
            <w:noWrap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Первые полнометражные игровые фильмы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Советское кино 20-хгодов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758" w:type="pct"/>
            <w:shd w:val="clear" w:color="auto" w:fill="auto"/>
            <w:noWrap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Советское кино 30-х годов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Фильмы С. Эйзенштейна.Творчество В. Пудовкина.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043159" w:rsidRPr="00A5059F" w:rsidRDefault="00477237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A5059F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A5059F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A5059F" w:rsidRPr="00043159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000000" w:fill="D9D9D9"/>
            <w:noWrap/>
            <w:vAlign w:val="bottom"/>
            <w:hideMark/>
          </w:tcPr>
          <w:p w:rsidR="00A5059F" w:rsidRPr="00043159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43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  <w:hideMark/>
          </w:tcPr>
          <w:p w:rsidR="00A5059F" w:rsidRPr="00043159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D9D9D9"/>
            <w:noWrap/>
            <w:vAlign w:val="center"/>
            <w:hideMark/>
          </w:tcPr>
          <w:p w:rsidR="00A5059F" w:rsidRPr="00043159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noWrap/>
            <w:vAlign w:val="center"/>
            <w:hideMark/>
          </w:tcPr>
          <w:p w:rsidR="00A5059F" w:rsidRPr="00043159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9" w:type="pct"/>
            <w:shd w:val="clear" w:color="000000" w:fill="D9D9D9"/>
            <w:noWrap/>
            <w:vAlign w:val="center"/>
            <w:hideMark/>
          </w:tcPr>
          <w:p w:rsidR="00A5059F" w:rsidRPr="00043159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shd w:val="clear" w:color="000000" w:fill="D9D9D9"/>
            <w:noWrap/>
            <w:vAlign w:val="center"/>
          </w:tcPr>
          <w:p w:rsidR="00A5059F" w:rsidRPr="00043159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A5059F" w:rsidRPr="00043159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3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A5059F" w:rsidRPr="00043159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Советское кино в годы Великой Отечественной войны</w:t>
            </w:r>
          </w:p>
        </w:tc>
        <w:tc>
          <w:tcPr>
            <w:tcW w:w="330" w:type="pct"/>
            <w:vMerge w:val="restart"/>
            <w:shd w:val="clear" w:color="auto" w:fill="auto"/>
            <w:noWrap/>
            <w:vAlign w:val="bottom"/>
          </w:tcPr>
          <w:p w:rsidR="00043159" w:rsidRPr="00043159" w:rsidRDefault="00043159" w:rsidP="00886901">
            <w:pPr>
              <w:spacing w:after="0" w:line="15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043159" w:rsidRPr="00A5059F" w:rsidRDefault="00022556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043159" w:rsidRPr="00A5059F" w:rsidRDefault="00022556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контроль- тест</w:t>
            </w:r>
          </w:p>
        </w:tc>
      </w:tr>
      <w:tr w:rsidR="00043159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Советское кино в первые послевоенные годы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043159" w:rsidRPr="00A5059F" w:rsidRDefault="00043159" w:rsidP="00886901">
            <w:pPr>
              <w:spacing w:after="0" w:line="15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043159" w:rsidRPr="00A5059F" w:rsidRDefault="00022556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043159" w:rsidRPr="00A5059F" w:rsidRDefault="00F12F3D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Историко-биографические серии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043159" w:rsidRPr="00A5059F" w:rsidRDefault="00043159" w:rsidP="00886901">
            <w:pPr>
              <w:spacing w:after="0" w:line="15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043159" w:rsidRPr="00A5059F" w:rsidRDefault="00022556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043159" w:rsidRPr="00A5059F" w:rsidRDefault="00F12F3D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Первые послевоенные фильмы о современной действительности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043159" w:rsidRPr="00A5059F" w:rsidRDefault="00043159" w:rsidP="00886901">
            <w:pPr>
              <w:spacing w:after="0" w:line="15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043159" w:rsidRPr="00A5059F" w:rsidRDefault="00F12F3D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043159" w:rsidRPr="00A5059F" w:rsidRDefault="00F12F3D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ab/>
              <w:t>Развитие научно-популярного и документального кино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043159" w:rsidRPr="00A5059F" w:rsidRDefault="00043159" w:rsidP="00886901">
            <w:pPr>
              <w:spacing w:after="0" w:line="15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043159" w:rsidRPr="00A5059F" w:rsidRDefault="00022556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043159" w:rsidRPr="00A5059F" w:rsidRDefault="00022556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043159" w:rsidRPr="00A5059F" w:rsidRDefault="00F12F3D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Советское кино середины и второй половины 50-х годов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043159" w:rsidRPr="00DD4D07" w:rsidRDefault="00043159" w:rsidP="00886901">
            <w:pPr>
              <w:spacing w:after="0" w:line="15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043159" w:rsidRPr="00A5059F" w:rsidRDefault="00F12F3D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043159" w:rsidRPr="00A5059F" w:rsidRDefault="00022556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Советское кино 60–70-х годов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043159" w:rsidRPr="00A5059F" w:rsidRDefault="00F12F3D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043159" w:rsidRPr="00A5059F" w:rsidRDefault="00022556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Советское кино 80-х и 90-х годов.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043159" w:rsidRPr="00A5059F" w:rsidRDefault="00F12F3D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043159" w:rsidRPr="00A5059F" w:rsidRDefault="00022556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Кино в России </w:t>
            </w:r>
          </w:p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современном этапе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043159" w:rsidRPr="00A5059F" w:rsidRDefault="00F12F3D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043159" w:rsidRPr="00A5059F" w:rsidRDefault="00022556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43159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Фильмы А. Тарковского, Н. Михалкова, Г. Данелия, П. Тодоровского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043159" w:rsidRPr="00A5059F" w:rsidRDefault="00022556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043159" w:rsidRPr="00A5059F" w:rsidRDefault="00022556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043159" w:rsidRPr="00A5059F" w:rsidRDefault="00022556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043159" w:rsidRPr="00A5059F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30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5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A5059F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101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0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</w:tcPr>
          <w:p w:rsidR="00A5059F" w:rsidRPr="00043159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5" w:type="pct"/>
            <w:shd w:val="clear" w:color="000000" w:fill="D9D9D9"/>
            <w:noWrap/>
            <w:vAlign w:val="center"/>
          </w:tcPr>
          <w:p w:rsidR="00A5059F" w:rsidRPr="00043159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A5059F" w:rsidRPr="00043159" w:rsidRDefault="00E7571F" w:rsidP="00C8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C80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9" w:type="pct"/>
            <w:shd w:val="clear" w:color="000000" w:fill="D9D9D9"/>
            <w:noWrap/>
            <w:vAlign w:val="center"/>
          </w:tcPr>
          <w:p w:rsidR="00A5059F" w:rsidRPr="00043159" w:rsidRDefault="00E7571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shd w:val="clear" w:color="000000" w:fill="D9D9D9"/>
            <w:noWrap/>
            <w:vAlign w:val="center"/>
          </w:tcPr>
          <w:p w:rsidR="00A5059F" w:rsidRPr="00043159" w:rsidRDefault="00E7571F" w:rsidP="00C8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C80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A5059F" w:rsidRPr="00043159" w:rsidRDefault="00E7571F" w:rsidP="00E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0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690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8" w:type="pct"/>
            <w:shd w:val="clear" w:color="000000" w:fill="D9D9D9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  <w:hideMark/>
          </w:tcPr>
          <w:p w:rsidR="00A5059F" w:rsidRPr="00043159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3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000000" w:fill="D9D9D9"/>
            <w:noWrap/>
            <w:vAlign w:val="center"/>
          </w:tcPr>
          <w:p w:rsidR="00A5059F" w:rsidRPr="00043159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3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A5059F" w:rsidRPr="00043159" w:rsidRDefault="00AD7404" w:rsidP="002F0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2F0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249" w:type="pct"/>
            <w:shd w:val="clear" w:color="000000" w:fill="D9D9D9"/>
            <w:noWrap/>
            <w:vAlign w:val="center"/>
          </w:tcPr>
          <w:p w:rsidR="00A5059F" w:rsidRPr="00043159" w:rsidRDefault="00AD7404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" w:type="pct"/>
            <w:shd w:val="clear" w:color="000000" w:fill="D9D9D9"/>
            <w:noWrap/>
            <w:vAlign w:val="center"/>
          </w:tcPr>
          <w:p w:rsidR="00A5059F" w:rsidRPr="00043159" w:rsidRDefault="00AD7404" w:rsidP="002F0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2F0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A5059F" w:rsidRPr="00043159" w:rsidRDefault="00043159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3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Рождение кинематографа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Изобретение синематографа братьями Луи и Огюстом Люмьерами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Кино в дореволюционной России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Принципы работы с актером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5.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Звезды русского немого кино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7.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Рождение советского кино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8.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Первые полнометражные игровые фильмы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9.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Советское кино 20-хгодов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10.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Советское кино 30-х годов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11.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Фильмы С. Эйзенштейна. Творчество В. Пудовкина.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12.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Советское кино в годы Великой Отечественной войны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13.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Советское кино в первые послевоенные годы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14.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Историко-биографические серии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15.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Первые послевоенные фильмы о современной действительности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16.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Развитие научно-популярного и документального кино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17.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Советское кино середины и второй половины 50-х годов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18.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Советское кино 60–70-х годов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19.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Советское кино 80-х и 90-х годов.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20.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Кино в России на современном этапе</w:t>
      </w:r>
    </w:p>
    <w:p w:rsid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21.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Фильмы А. Тарковского, Н. Михалкова, Г. Данелия, П. Тодоровского</w:t>
      </w:r>
    </w:p>
    <w:p w:rsid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lastRenderedPageBreak/>
        <w:t>5. ОБРАЗОВАТЕЛЬНЫЕ ТЕХНОЛОГИИ</w:t>
      </w:r>
    </w:p>
    <w:p w:rsidR="00A10102" w:rsidRPr="00A10102" w:rsidRDefault="00A10102" w:rsidP="00A10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«История </w:t>
      </w:r>
      <w:r w:rsidRPr="00A10102">
        <w:rPr>
          <w:rFonts w:ascii="Times New Roman" w:eastAsia="Times New Roman" w:hAnsi="Times New Roman" w:cs="Times New Roman"/>
          <w:sz w:val="24"/>
          <w:szCs w:val="24"/>
          <w:lang w:eastAsia="zh-CN"/>
        </w:rPr>
        <w:t>кинематографа</w:t>
      </w: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ориентированный характер дисциплины: </w:t>
      </w:r>
    </w:p>
    <w:p w:rsidR="00A10102" w:rsidRPr="00A10102" w:rsidRDefault="00A10102" w:rsidP="00A1010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лекции;</w:t>
      </w:r>
    </w:p>
    <w:p w:rsidR="00A10102" w:rsidRPr="00A10102" w:rsidRDefault="00A10102" w:rsidP="00A1010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занятия;</w:t>
      </w:r>
    </w:p>
    <w:p w:rsidR="00A10102" w:rsidRPr="00A10102" w:rsidRDefault="00A10102" w:rsidP="00A1010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дискуссии;</w:t>
      </w:r>
    </w:p>
    <w:p w:rsidR="00A10102" w:rsidRPr="00A10102" w:rsidRDefault="00A10102" w:rsidP="00A1010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A10102" w:rsidRPr="00A10102" w:rsidRDefault="00A10102" w:rsidP="00A1010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A10102" w:rsidRPr="00A10102" w:rsidRDefault="00A10102" w:rsidP="00A1010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A10102" w:rsidRPr="00A10102" w:rsidRDefault="00A10102" w:rsidP="00A10102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A10102" w:rsidRPr="00A10102" w:rsidRDefault="00A10102" w:rsidP="00A10102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</w:p>
    <w:p w:rsidR="00A10102" w:rsidRPr="00A10102" w:rsidRDefault="00A10102" w:rsidP="00A10102">
      <w:pPr>
        <w:widowControl w:val="0"/>
        <w:tabs>
          <w:tab w:val="num" w:pos="567"/>
          <w:tab w:val="num" w:pos="106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1010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о</w:t>
      </w:r>
      <w:r w:rsidRPr="00A1010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м процессе.</w:t>
      </w:r>
    </w:p>
    <w:p w:rsidR="00A10102" w:rsidRPr="00A10102" w:rsidRDefault="00A10102" w:rsidP="00A10102">
      <w:pPr>
        <w:widowControl w:val="0"/>
        <w:tabs>
          <w:tab w:val="num" w:pos="567"/>
          <w:tab w:val="num" w:pos="106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1010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A10102" w:rsidRPr="00A10102" w:rsidRDefault="00A10102" w:rsidP="00A10102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A101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A10102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УК5.2; УК5.3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A10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УК5.1; УК5.4</w:t>
            </w:r>
            <w:r w:rsidR="00BC4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A10102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051C20" w:rsidRPr="00051C20" w:rsidRDefault="00051C20" w:rsidP="00051C2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Входной контроль</w:t>
      </w:r>
    </w:p>
    <w:p w:rsidR="00051C20" w:rsidRPr="00051C20" w:rsidRDefault="00A444F1" w:rsidP="00051C20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</w:t>
      </w:r>
      <w:r w:rsidR="00051C20"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семестр: тест</w:t>
      </w:r>
    </w:p>
    <w:p w:rsidR="00051C20" w:rsidRPr="00051C20" w:rsidRDefault="00051C20" w:rsidP="00051C20">
      <w:pPr>
        <w:numPr>
          <w:ilvl w:val="0"/>
          <w:numId w:val="38"/>
        </w:numPr>
        <w:shd w:val="clear" w:color="auto" w:fill="FFFFFF"/>
        <w:spacing w:after="0" w:line="276" w:lineRule="auto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Какой российский фильм получил премию "Оскар"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 зори здесь тихие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Летят журавли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В) Москва слезам не верит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Иван Васильевич меняет профессию</w:t>
      </w:r>
    </w:p>
    <w:p w:rsidR="00051C20" w:rsidRPr="00051C20" w:rsidRDefault="00051C20" w:rsidP="00051C20">
      <w:pPr>
        <w:numPr>
          <w:ilvl w:val="0"/>
          <w:numId w:val="39"/>
        </w:numPr>
        <w:shd w:val="clear" w:color="auto" w:fill="FFFFFF"/>
        <w:spacing w:after="0" w:line="276" w:lineRule="auto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Отрасль человеческой деятельности, заключающаяся в создании движущихся изображений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Фотография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Аэрография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В) Кинематография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Библиография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 </w:t>
      </w: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Первой в России вручную раскрашенной в цвет чёрно-белой картиной была короткометражная лента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 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«Ухарь-купец»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«Белое солнце пустыни»</w:t>
      </w: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«Свадьба в малиновке»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«Весна на заречной улице»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Частота кадров старых (немых) чёрно-белых фильмов составляла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А)800 кадров в минуту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1000 кадров в минуту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1200 кадров в минуту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Г)1500 кадров в минуту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начале XXI века, с развитием цифровых технологий записи изображения, появилось понятие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Видеооператор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Съемочная группа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Цифровой кинематограф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Видеокамера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днём рождения кино считается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17 февраля 1885г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)4 июня 1876г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15 марта 1901г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28 декабря 1895 г.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Что такое "фильм д'ар"?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Документальный фильм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Фильм со спецэффектами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Художественный фильм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Короткометражный фильм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Первая постановка русского игрового фильма принадлежит А. Дранкову. Благодаря ловкости и предприимчивости Дранков собрал нужные средства для постановки фильма и 15 октября 1908 года показал картину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 «Понизовая вольница»( Стенька Разин)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«Чапаев»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«Отцы и дети»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«Афоня»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Кто впервые продемонстрировал публике «движущиеся картинки» – заснятый эпизод о том, как рабочие выходят из ворот фабрики, и ряд других коротеньких кинозарисовок?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Дранков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Штрогейм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Люмьеры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Гриффит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В классических фильмах этого жанра действие происходит на Диком Западе Америки в XIX веке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Детектив</w:t>
      </w: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Драма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Боевик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Вестерн.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11. К этому жанру относятся фильмы, которые ставят целью рассмешить зрителя, вызвать улыбку, улучшить настроение.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Приключенческий фильм</w:t>
      </w: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К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омедия.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Музыкальный фильм</w:t>
      </w: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Фэнтези</w:t>
      </w:r>
    </w:p>
    <w:p w:rsidR="00051C20" w:rsidRPr="00051C20" w:rsidRDefault="00051C20" w:rsidP="00051C20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 семестр: тест</w:t>
      </w:r>
    </w:p>
    <w:p w:rsidR="00051C20" w:rsidRPr="00051C20" w:rsidRDefault="00051C20" w:rsidP="00051C20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1.____________ — это театральная мастерская созданная Г. Козинцевым и Л. Траубергом в 1921 г. в Петрограде, где молодежь занимались актерским мастерством, историей искусства, и другими дисциплинами.  • Фабрика эксцентричного актера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 кинорежиссер, теоретик кино, поставивший картины: «Луч смерти», «По закону», «Великий утешитель». • Л. Кулешов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В ____________ начинается регулярное производство фильмов в России. • 1907 году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В 1896 харьковский фотограф  ___________ снял на киноленту религиозную церемонию перенесения чудотворной иконы из Куряжского монастыря в Харьков. • А. Федецкий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В 1908 году метраж картин возрастает до: • 300—350 метров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России первый сеанс кинематографа состоялся в: • 1896 году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Вначале комические фильмы строились по принципу: • погони и преследования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Во время февральской революции владельцы фильмопроизводящих предприятий, кинолабораторий, прокатных контор и контор по продаже лент, а также издатели рекламных журналов создают ... • Объединенное Кинематографическое общество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Девять крупнейших фирм «Эдисон», «Байограф», «Вайтаграф», «Зелиг», «Эссеней», «Любин», «Калем», «Пате» и «Мельеса» вошли в: • Компанию кинопатентов (МППК) 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Декрет о переходе фотографической и кинематографической торговли и промышленности в ведение Народного комиссариата по просвещению был подписан В.И. Лениным: • 27 августа 1919 года 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Для съемок кинокартины потребовалось построить специальный бассейн на берегу Баренцева моря и организовать сложную экспедицию при помощи Института океанологии Академии наук СССР. • «Во льдах океана»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Дореволюционный художник, режиссер, поднявший изобразительную культуру фильма, разработавший художественные средства кино: композицию кадра, монтаж, мизансцены. В его фильмах начали свой путь звезды немого кино: В. Холодная, В. Полонский, И. Мозжухин. • Е. Бауэр 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Жанр получивший особое распространение в 30-х годах является синтезом реальности и кинематографического вымысла, увлекательной сказкой из советской жизни. • музыкальная комедия 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За четыре года Великой Отечественной войны кинохроника выпустила четыреста номеров киножурнала: • «Союзкииожурнал»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Закон, обязывающий прокатчиков иностранных фильмов субсидировать постановку отечественных картин — это: • закон о квоте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Кинорежиссер ____________, дебютировавший в режиссуре эксцентрической комедией «Шахматная горячка», в 20-е годы снял фильмы, вошедшие в золотой фонд отечественного кино: «Мать», «Механика головного мозга», «Конец Санкт-Петербурга». • В. Пудокин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Киносказки: «По щучьему велению» (1938), «Конек Горбунок» (1941), «Королевство кривых зеркал» (1963), «Морозко» (1965) принадлежат творчеству: • А. Роу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Композитор, с чьим именем связан успех отечественной музыкальной комедии — это: • И. Дунаевский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Монтажное соединение двух различных кадров, способное создать новую эстетическую реальность — это: • эффект Кулешова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Московский актер продемонстрировал первые русские фильмы с кадрами запечатлевшими зрителей, толпящихся у театра и конно-железную дорогу. • В. Федоров-Сашин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____________, с именем которого связано становление отечественной документальной кинематографии, создание жанра публицистического фильма, разработка ряда существенных вопросов монтажа, композиции, ракурса, трюковой съемки. • Д. Ветров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Роль Степана Разина в фильме «Понизовая вольница» исполнял актер одного из петербургских театров: • Е. Петров-Краевский 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Ряд киноорганизаций: «Пролеткино», «Кино-Москва», «Красная звезда» Специальным декретом СНК РСФСР были объединены в: • акционерное общество «Совкино» 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 1913-1914 годов все больший удельный вес в кинорепертуаре завоевывают: • психологические драмы 157. С выходом на экран в 1950 году кинокартины «Мусоргский» зритель снова увидел на экране в образе великого композитора артиста: • А. Борисова </w:t>
      </w:r>
    </w:p>
    <w:p w:rsidR="00051C20" w:rsidRPr="00051C20" w:rsidRDefault="00051C20" w:rsidP="00051C20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A444F1" w:rsidP="00A444F1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6</w:t>
      </w:r>
      <w:r w:rsidR="00051C20"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семестр: тест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Наиболее значительным кинопроизведением первых послевоенных лет является фильм ____________, поставленный в 1948 году С. Герасимовым по одноименному роману А. Фадеева. • «Молодая гвардия»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Большой интерес среди картин военной тематики представляет фильм «Звезда» (1949), поставленный режиссером ... • А. Ивановым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В 1953 году на сентябрьском Пленуме ЦК партии критиковался советский кинематограф за то, что на экраны мало выпускается ____________ фильмов.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• научно-популярных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В фильм «День войны», созданный ста шестьюдесятью операторами под общим руководством режиссера-документалиста М. Слуцкого, вошли съемки, сделанные в один день: • 13 июня 1942 года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58. В фильме ____________ режиссера Ю. Райзмана по сценарию Е. Габриловича, где образ положительного героя, рядового коммуниста В. Губанова составляет главную идейную и художественную ценность картины является значительным явлением в искусстве социалистического реализма. • «Коммунист» 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Героические усилия партии и народа по восстановлению разрушенного войной народного хозяйства нашли отражение в картине: • «Донбасс»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За четыре года Великой Отечественной войны кинохроника выпустила четыреста номеров киножурнала: • «Союзкииожурнал»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Кинокартины послевоенного периода: «Юность мира», «Мы за мир», «Молодежь, объединяйся в борьбе за мир против опасности войны!» посвящаются ... • идее борьбы за мир, призыву к бдительности, к борьбе против поджигателей новой войны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Первым полнометражным фильмом в России стал фильм: • «Оборона Севастополя»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Правительство в ____________ приняло решение об эвакуации студии художественных фильмов в глубокий тыл, в Среднюю Азию. • 1941 году 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С выходом на экран в 1950 году кинокартины «Мусоргский» зритель снова увидел на экране в образе великого композитора артиста: • А. Борисова 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1C20" w:rsidRPr="00051C20" w:rsidRDefault="00A444F1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</w:t>
      </w:r>
      <w:r w:rsidR="00051C20"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семестр: тест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1.____________ — это период в отечественном кино, связанный с идеей высочайшего руководства, которая заключается в том, чтобы жертвовать количеством во благо качества. • Малокартинье. 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 — это период в отечественной истории и культуре после смерти Сталина и доклада Хрущева на XX съезде КПСС. • Оттепель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 — это фильм, который стал олицетворением «оттепели» в отечественном киноискусстве. • «Летят журавли»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3.____________ режиссер фильмов: «Неуловимые мстители», «Новые приключения неуловимых», «Корона Российской империи». • Эдмонд Гарегинович Кеосаян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1957 году ЦК КПСС по просьбе деятелей кинематографии принял решение об организации: • творческого Союза работников кинематографии СССР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Писатель, кинорежиссер, актер, поставивший фильмы: «Два Федора», «Живет такой парень», «Ваш сын и брат», «Странные люди», «Печки-лавочки», «Калина красная» — это: • В. Шукшин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Фильмы — «Солнечный камень» (1955), «Тайна вещества» (1956), «Рассказ о камне» (1957), «Холодный свет» (1958), «Свет и жизнь» (1958) относятся к жанру: • кинолекции 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7. Фильмы «Адмирал Нахимов», «Мичурин», «Академик Иван Павлов», «Жуковский», «Мусоргский», «Пирогов», «Тарас Шевченко», «Джамбул», «Алишер Навои», «Райнис» относятся к фильмам: • историко-биографическим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 Фильмы «Война в Трансваале», «Восстание на броненосце «Потемкин» относятся к: • кинопантомимам 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9.. Фильмы «Зеркало Калиостро», «Человек с каучуковой головой», «Дьявольская магия Жоржа Мельеса» относятся к жанру: • феерии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10.Фильму ____________ была присуждена специальная премия за «оригинальный сценарий, гуманизм и высокую поэтичность» X Международном кинофестивале в Каннах (1957 г.). • «Сорок первый»</w:t>
      </w:r>
    </w:p>
    <w:p w:rsidR="00051C20" w:rsidRDefault="00051C20" w:rsidP="00051C2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051C2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</w:t>
      </w:r>
    </w:p>
    <w:p w:rsidR="00051C20" w:rsidRPr="00051C20" w:rsidRDefault="00A444F1" w:rsidP="00051C2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</w:t>
      </w:r>
      <w:r w:rsidR="00051C20"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семестр – зачет: </w:t>
      </w:r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по билетам</w:t>
      </w:r>
    </w:p>
    <w:p w:rsidR="00051C20" w:rsidRPr="00051C20" w:rsidRDefault="00051C20" w:rsidP="00051C20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Вопросы: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Рождение кинематографа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Метафорические образы кинематографа.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Технические предшественники кино.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Театр теней как первая система, позволяющая записывать и воспроизводить движущиеся изображения.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Чудо-блокнот, зоотроп, фенакистоскоп и др. приспособления, воспроизводящие движение нарисованных объектов.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Волшебный фонарь как система, проецирующая изображение.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smartTag w:uri="urn:schemas-microsoft-com:office:smarttags" w:element="metricconverter">
        <w:smartTagPr>
          <w:attr w:name="ProductID" w:val="1870 г"/>
        </w:smartTagPr>
        <w:r w:rsidRPr="00051C2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1870 г</w:t>
        </w:r>
      </w:smartTag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– изобретение бромсеребряных желатиновых эмульсий, основы записи движения.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Первая кинематографическая система – кинетограф (снимающее устройство) и кинетоскоп (воспроизводящее устройство) Томаса Эдисона и Уильяма </w:t>
      </w:r>
      <w:r w:rsidRPr="00051C20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Диксона.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14.04.1894 – первый коммерческий сеанс фильмов Эдисона – 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Диксона.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Изобретение синематографа братьями Луи и Огюстом Люмьерами.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28.12.1895 – первый киносеанс.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Кино в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дореволюционной России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Первый русский фильм «Понизовая вольница» А. Дранкова – 1908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Полнометражный игровой фильм «Оборона Севастополя» А. Ханжонкова.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Формирование жанров в русском кино.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Первые научно-популярные и научные фильмы режиссера, оператора и ученого А. Лебедева.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Первые опыты съемок под микроскопом – «Макроциркуляция», </w:t>
      </w:r>
      <w:smartTag w:uri="urn:schemas-microsoft-com:office:smarttags" w:element="metricconverter">
        <w:smartTagPr>
          <w:attr w:name="ProductID" w:val="1910 г"/>
        </w:smartTagPr>
        <w:r w:rsidRPr="00051C2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1910 г</w:t>
        </w:r>
      </w:smartTag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Творческая деятельность Я. Протазанова.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«Звезды русского немого кино»: И. Мозжухин.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«Звезды русского немого кино»: В. Холодная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«Звезды русского немого кино»: В. Максимов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«Звезды русского немого кино»: В. Полонский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Принципы работы с актером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Октябрьская революция и кинематограф.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полнометражные игровые фильмы: «Мать» А. Разумного</w:t>
      </w:r>
    </w:p>
    <w:p w:rsidR="00051C20" w:rsidRPr="00051C20" w:rsidRDefault="00051C20" w:rsidP="00051C20">
      <w:pPr>
        <w:numPr>
          <w:ilvl w:val="0"/>
          <w:numId w:val="4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Первые полнометражные игровые фильмы: «Поликушка» А. Санина</w:t>
      </w:r>
    </w:p>
    <w:p w:rsidR="00051C20" w:rsidRPr="00051C20" w:rsidRDefault="00051C20" w:rsidP="00051C20">
      <w:pPr>
        <w:numPr>
          <w:ilvl w:val="0"/>
          <w:numId w:val="4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полнометражные игровые фильмы:  «Серп и молот» В. Гардини</w:t>
      </w:r>
    </w:p>
    <w:p w:rsidR="00051C20" w:rsidRPr="00051C20" w:rsidRDefault="00A444F1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</w:t>
      </w:r>
      <w:r w:rsidR="00051C20"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семестр- экзамен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 билетам 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Начало творческой деятельности С. Юткевича и А. Роома.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Социальная сатира в фильмах «Процесс о трех миллионах» и «Праздник Святого Йоргена» С. Юткевича и А. Роома.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кинохроники и документалистики в 20-е годы.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Публицистические фильмы Дз. Ветрова «Киноглаз», «Шагай, Совет!», «Шестая часть мира».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Оператор Петр Новицкий: съемки похорон вождей революции.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Монтажные фильмы Э. Шуб «Падение династии Романовых», «Россия Николая Второго» и «Лев Толстой».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Советское кино 30-х годов.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Переход немого к звуковому кино.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Первый звуковой художественный фильм «Путевка в жизнь» режиссера Н. Экка.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И.В. Сталин о советском кино как о самом массовом из искусств.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Провозглашение метода социалистического реализма и его развитие в кино.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Запреты фильмов, выходящих за пределы официальной идеологии.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Репрессии против деятелей кино.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 «врага народа» в фильмах 30-х годов.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Фильмы С. Герасимова о молодежи: «Семеро смелых», «Комсомольск», «Учитель». Деревня в картинах «Крестьяне» Ф. Эрмлера, «Член правительства» А. Зархи и И. Хейфица.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Музыкальные комедии Г. Александрова «Веселые ребята», «Цирк», «Волга-Волга» и И. Пырьева «Богатая невеста», «Трактористы», «Свинарка и пастух».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революции на экране. «Чапаев» С. и Г. Васильевых, «Мы из Кронштадта» Е. Дзигана, «Депутат Балтики» А. Зархи и И. Хейфица, трилогия о Максиме Г. Козинцева и Л. Трауберга. Фильм А. Довженко «Щорс».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Фильмы о Ленине и его соратниках М. Роома  («Ленин в Октябре», «Ленин в 1918 году») и фильмы С. Юткевича («Человек с ружьем» и «Яков Свердлов»).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историко-революционные фильмы «Красные дьяволята» И. Перестиани (предвестник «Неуловимых мстителей» Э. Кеосаяна), «Необычайные приключения мистера Веста в стране большевиков».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Фильмы С. Эйзенштейна. Начало творческого пути: «Стачка», «броненосец Потемкин», «Октябрь», «Старое и новое».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Творчество В. Пудовкина. Проба сил в эксцентрической комедии и научно-популярном кино. Фильмы: «Мать», «Потомок Чингиз-хана».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Экранизация классики. «Бесприданница» Я. Протазанова, «Гроза» В. Петрова, горьковская трилогия М. Донского.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Кино для детей и юношества. «Белеет прус одинокий» В. Лагошина, «Тимур и его команда» А. Разумовского.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Фильмы-сказки А. Роу.</w:t>
      </w:r>
    </w:p>
    <w:p w:rsidR="00051C20" w:rsidRPr="00051C20" w:rsidRDefault="00A444F1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«Новые похождения Швейка» С. Юткевича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«В шесть часов вечера после войны» И. Пырьева.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«Котовский» А. Файнциммера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«Александр Пархоменко» Л. Лукова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«Георгий Саакадзе» М. Чиаурели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«Иван Грозный» (первая серия) С. Эйзенштейна.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Сокращение кинопроизводства. 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Критика кинематографистов в постановлениях ЦК ВКП(б) 1946–1948 гг. по вопросам идеологии. 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Постановления Сталина и принижение роли советского народа в фильмах М. Чиаурели «Клятва», «Падение Берлина», «Незабываемый 1919 год».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Великая Отечественная война в фильмах «Молодая гвардия» С. Герасимова, «Повесть о настоящем человеке» А. Столпера, «Подвиг разведчика» Б. Барнета.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послевоенные фильмы о современной действительности: «Сельская учительница» М. Донского, «Кубанские казаки», «Сказание о земле Сибирской» И. Пырьева, «Сельский врач» С. Герасимова.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историко-биографической серии «Адмирал Ушаков» – дилогия М. Ромма, «Адмирал Нахимов» В. Пудовкина, «Академик Иван Павлов» и «Мусоргский» Г. 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Рошаля, «Тарас Шевченко» И. Савченко, «Мичурин» А. Довженко. Запрещение второй серии «Ивана Грозного» С. Эйзенштейна.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научно-популярного и документального кино – «Суд врагов» Р. Карлина, «Домбасс» М. Билинского. Фильмы о природе А. Згуради и Б. Долина.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кино о современности. Новый взгляд на реальную жизнь в фильмах: «Большая семья» и «Дело Румянцевых» И. Хейфица, «Весна на Заречной улице» М. Хуциева и Ф. Миронера, «Высота» А. Зархи, «Чужая родня» М. Швейцера, «Дело было в Пеньково» С. Ростоцкого, «Поэма о море» А. Довженко и Ю. Солнцевой, «Карнавальная ночь» Э. Рязанова, «Неподдающиеся» и «Девчата» Ю. Чулюкина.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о Великой Отечественной войне: «Летят журавли» М. Калатозова, «Дом, в котором я живу» Л. Кулиджанова и Я. Сегеля, «Судьба человека» С. Бондарчука, «Баллада о солдате» и «Сорок первый» Г. Чухрая.</w:t>
      </w:r>
    </w:p>
    <w:p w:rsidR="00051C20" w:rsidRPr="00A444F1" w:rsidRDefault="00051C20" w:rsidP="00A444F1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киносети и кинофикации села. Развитие телевидения. Строительство телецентров и ретрансляторов. Формирование структуры телевидения. «Живые» эфиры (телепередачи). Освоение публицистики.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кино и его развитие в дозвуковой период.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Визуальный «язык» кино. 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основных киножанров.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языка живописи и языка кинематографа.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литературы и язык кино. Формалисты об искусстве слова и кинематографа. 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Фотография и кинообраз.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 Люмьеров и Мельеса в развитие языка кино.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 киноискусства в эпоху Великого Немого.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театральной драматургии и развитие средств выразительности в кинематографии.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«фотогения» и вклад теоретиков немого кинематографа в развитие науки о кино. 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 звука и формирование звукозрительного «языка» кино.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«Золотой фонд» киноискусства 30-х годов.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«нового» языка кино, основанного на синтезе изображения и звука.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российского кинематографа в развитии мирового кинематографического искусства.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С.М. Эйзенштейна («Стачка», «Броненосец «Потемкин»).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персоналии российского кинематографа начала </w:t>
      </w:r>
      <w:r w:rsidRPr="00051C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века: Кулешов, Козинцев, Трауберг, Герасимов, Пудовкин, Пырьев, Барнет, Ромм.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Послевоенный отечественный кинематограф: творчество Калатозова. 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Кинематограф «оттепели»: творчество Рязанова, Данелия.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А. Тарковского.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Современное состояние кино России. 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 коммерческий сеанс фильмов Эдисона – Диксона.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Изобретение синематографа братьями Луи и Огюстом Люмьерами.</w:t>
      </w:r>
    </w:p>
    <w:p w:rsidR="00051C20" w:rsidRPr="00051C20" w:rsidRDefault="00051C20" w:rsidP="00051C20">
      <w:pPr>
        <w:widowControl w:val="0"/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работы с актером</w:t>
      </w:r>
    </w:p>
    <w:p w:rsidR="00051C20" w:rsidRPr="00051C20" w:rsidRDefault="00051C20" w:rsidP="00051C20">
      <w:pPr>
        <w:widowControl w:val="0"/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Звезды русского немого кино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полнометражные игровые фильмы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Исторические фильмы: «Александр Невский» С. Эйзенштейна, «Петр 1» В. Петрова, «Богдан Хмельницкий» И. Савченко.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Экранизация классики. «Бесприданница» Я. Протазанова, «Гроза» В. Петрова, горьковская трилогия М. Донского.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Героическая работа кинохроникеров на фронтах войны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борьбы советских людей в тылу врага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Кинокомедии в годы войны.</w:t>
      </w:r>
    </w:p>
    <w:p w:rsidR="00051C20" w:rsidRPr="00051C20" w:rsidRDefault="00051C20" w:rsidP="00051C20">
      <w:pPr>
        <w:widowControl w:val="0"/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послевоенные фильмы о современной действительности</w:t>
      </w:r>
    </w:p>
    <w:p w:rsidR="00051C20" w:rsidRPr="00051C20" w:rsidRDefault="00051C20" w:rsidP="00051C20">
      <w:pPr>
        <w:widowControl w:val="0"/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научно-популярного и документального кино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телевизионного телетеатра.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кино о современности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телевидения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В. Шукшина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Экранизация классики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мультипликации научно-популярного кино.</w:t>
      </w:r>
    </w:p>
    <w:p w:rsidR="00051C20" w:rsidRPr="00051C20" w:rsidRDefault="00051C20" w:rsidP="00051C20">
      <w:pPr>
        <w:widowControl w:val="0"/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А. Тарковского</w:t>
      </w:r>
    </w:p>
    <w:p w:rsidR="00051C20" w:rsidRPr="00051C20" w:rsidRDefault="00051C20" w:rsidP="00051C20">
      <w:pPr>
        <w:widowControl w:val="0"/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Н. Михалкова, Г. Данелия, П. Тодоровского</w:t>
      </w: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Страницы истории отечественного кино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НИИ киноискусства; [отв. ред. Л.М. Будяк, сост. Д.Л. Караваев]. - М. : Материк, 2006. - 281, [2] с.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Разлогов, К. Э.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Мировое кино. История искусства экрана [Текст] / К. Э. Разлогов. - М.: Эксмо, 2013. - 685 с.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Андреев, Б. Б.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Научно-популярная кинематография в годы Великой Отечественной войны (1941-1945) : лек. по курсу "История отечеств. кино" / Б. Б. Андреев ; Моск. гос. ун-т культуры и искусств. - М. : МГУКИ, 2006. - 31с.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 литература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Юренев, Р. Н.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история киноискусства / Р. Н. Юренев. - М. : Академия, 1997. - 286, [2] с.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A114AD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A114AD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A114AD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A114AD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51C20" w:rsidRPr="00051C20" w:rsidRDefault="00051C20" w:rsidP="00051C2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заданий для самостоятельной работы, индивидуальных качеств обучающегося и условий образовательной деятельности.</w:t>
      </w:r>
    </w:p>
    <w:p w:rsidR="00051C20" w:rsidRPr="00051C20" w:rsidRDefault="00051C20" w:rsidP="00051C2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051C20" w:rsidRPr="00051C20" w:rsidRDefault="00051C20" w:rsidP="00051C20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по дисциплине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История кинематографа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организованы в виде практических занятий.</w:t>
      </w: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56C" w:rsidRPr="000A7FCC" w:rsidRDefault="000A7FCC" w:rsidP="007C356C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 результате самостоятельной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работы студенты должны быть готовы к предстоящему виду контроля.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80FBD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</w:t>
      </w:r>
      <w:r w:rsidRPr="00C80FBD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Premiere</w:t>
      </w:r>
      <w:r w:rsidRPr="00C80FBD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:rsidR="00A44F6F" w:rsidRPr="00C80FBD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</w:t>
      </w:r>
      <w:r w:rsidRPr="00C80FBD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DVD</w:t>
      </w:r>
      <w:r w:rsidRPr="00C80FBD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:rsidR="00A44F6F" w:rsidRPr="00C80FBD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</w:t>
      </w:r>
      <w:r w:rsidRPr="00C80FBD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Player</w:t>
      </w:r>
      <w:r w:rsidRPr="00C80FBD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Classic</w:t>
      </w:r>
      <w:r w:rsidRPr="00C80FBD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.</w:t>
      </w:r>
    </w:p>
    <w:p w:rsidR="004B1DEF" w:rsidRPr="00C80FBD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A93E48" w:rsidRPr="00A93E48" w:rsidTr="00A444F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E48" w:rsidRPr="00A93E48" w:rsidRDefault="00A93E48" w:rsidP="00A93E4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E48" w:rsidRPr="00A93E48" w:rsidRDefault="00A93E48" w:rsidP="00A93E4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93E48" w:rsidRPr="00A93E48" w:rsidTr="00A444F1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Занятия семинарского типа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олжна быть</w:t>
            </w: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оборудована стандартными столами и стульями. Проекционным оборудованием, экраном для просмотра отрывков фильмов.</w:t>
            </w:r>
          </w:p>
          <w:p w:rsidR="00A93E48" w:rsidRPr="00A93E48" w:rsidRDefault="00A93E48" w:rsidP="00A93E4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A93E48" w:rsidRPr="00A93E48" w:rsidTr="00A444F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МГИК</w:t>
            </w:r>
          </w:p>
        </w:tc>
      </w:tr>
      <w:tr w:rsidR="00A93E48" w:rsidRPr="00A93E48" w:rsidTr="00A444F1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должна быть оборудована  стандартными столами и стульями для проведения занятий.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5649F7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Гальперина Т.И., Жуков С.Ю.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 w:rsidSect="00A05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4AD" w:rsidRDefault="00A114AD">
      <w:pPr>
        <w:spacing w:after="0" w:line="240" w:lineRule="auto"/>
      </w:pPr>
      <w:r>
        <w:separator/>
      </w:r>
    </w:p>
  </w:endnote>
  <w:endnote w:type="continuationSeparator" w:id="0">
    <w:p w:rsidR="00A114AD" w:rsidRDefault="00A11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4AD" w:rsidRDefault="00A114AD">
      <w:pPr>
        <w:spacing w:after="0" w:line="240" w:lineRule="auto"/>
      </w:pPr>
      <w:r>
        <w:separator/>
      </w:r>
    </w:p>
  </w:footnote>
  <w:footnote w:type="continuationSeparator" w:id="0">
    <w:p w:rsidR="00A114AD" w:rsidRDefault="00A114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6"/>
  </w:num>
  <w:num w:numId="5">
    <w:abstractNumId w:val="3"/>
  </w:num>
  <w:num w:numId="6">
    <w:abstractNumId w:val="4"/>
  </w:num>
  <w:num w:numId="7">
    <w:abstractNumId w:val="43"/>
  </w:num>
  <w:num w:numId="8">
    <w:abstractNumId w:val="40"/>
  </w:num>
  <w:num w:numId="9">
    <w:abstractNumId w:val="24"/>
  </w:num>
  <w:num w:numId="10">
    <w:abstractNumId w:val="23"/>
  </w:num>
  <w:num w:numId="11">
    <w:abstractNumId w:val="6"/>
  </w:num>
  <w:num w:numId="12">
    <w:abstractNumId w:val="41"/>
  </w:num>
  <w:num w:numId="13">
    <w:abstractNumId w:val="18"/>
  </w:num>
  <w:num w:numId="14">
    <w:abstractNumId w:val="11"/>
  </w:num>
  <w:num w:numId="15">
    <w:abstractNumId w:val="37"/>
  </w:num>
  <w:num w:numId="16">
    <w:abstractNumId w:val="28"/>
  </w:num>
  <w:num w:numId="17">
    <w:abstractNumId w:val="15"/>
  </w:num>
  <w:num w:numId="18">
    <w:abstractNumId w:val="12"/>
  </w:num>
  <w:num w:numId="19">
    <w:abstractNumId w:val="31"/>
  </w:num>
  <w:num w:numId="20">
    <w:abstractNumId w:val="25"/>
  </w:num>
  <w:num w:numId="21">
    <w:abstractNumId w:val="38"/>
  </w:num>
  <w:num w:numId="22">
    <w:abstractNumId w:val="32"/>
  </w:num>
  <w:num w:numId="23">
    <w:abstractNumId w:val="9"/>
  </w:num>
  <w:num w:numId="24">
    <w:abstractNumId w:val="17"/>
  </w:num>
  <w:num w:numId="25">
    <w:abstractNumId w:val="7"/>
  </w:num>
  <w:num w:numId="26">
    <w:abstractNumId w:val="13"/>
  </w:num>
  <w:num w:numId="27">
    <w:abstractNumId w:val="29"/>
  </w:num>
  <w:num w:numId="28">
    <w:abstractNumId w:val="42"/>
  </w:num>
  <w:num w:numId="29">
    <w:abstractNumId w:val="26"/>
  </w:num>
  <w:num w:numId="30">
    <w:abstractNumId w:val="8"/>
  </w:num>
  <w:num w:numId="31">
    <w:abstractNumId w:val="16"/>
  </w:num>
  <w:num w:numId="32">
    <w:abstractNumId w:val="19"/>
  </w:num>
  <w:num w:numId="33">
    <w:abstractNumId w:val="2"/>
  </w:num>
  <w:num w:numId="34">
    <w:abstractNumId w:val="5"/>
  </w:num>
  <w:num w:numId="35">
    <w:abstractNumId w:val="14"/>
  </w:num>
  <w:num w:numId="36">
    <w:abstractNumId w:val="34"/>
  </w:num>
  <w:num w:numId="37">
    <w:abstractNumId w:val="39"/>
  </w:num>
  <w:num w:numId="38">
    <w:abstractNumId w:val="21"/>
  </w:num>
  <w:num w:numId="39">
    <w:abstractNumId w:val="1"/>
  </w:num>
  <w:num w:numId="40">
    <w:abstractNumId w:val="27"/>
  </w:num>
  <w:num w:numId="41">
    <w:abstractNumId w:val="10"/>
  </w:num>
  <w:num w:numId="42">
    <w:abstractNumId w:val="30"/>
  </w:num>
  <w:num w:numId="43">
    <w:abstractNumId w:val="22"/>
  </w:num>
  <w:num w:numId="44">
    <w:abstractNumId w:val="3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11F70"/>
    <w:rsid w:val="00013339"/>
    <w:rsid w:val="00022556"/>
    <w:rsid w:val="0004315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2F0700"/>
    <w:rsid w:val="00330183"/>
    <w:rsid w:val="0033330C"/>
    <w:rsid w:val="00336F5F"/>
    <w:rsid w:val="00352721"/>
    <w:rsid w:val="003702CD"/>
    <w:rsid w:val="00376CA6"/>
    <w:rsid w:val="003A06B9"/>
    <w:rsid w:val="003A0744"/>
    <w:rsid w:val="003F23AD"/>
    <w:rsid w:val="00411A41"/>
    <w:rsid w:val="00421631"/>
    <w:rsid w:val="004227E7"/>
    <w:rsid w:val="004238F5"/>
    <w:rsid w:val="00456614"/>
    <w:rsid w:val="0046399B"/>
    <w:rsid w:val="00477237"/>
    <w:rsid w:val="0048095D"/>
    <w:rsid w:val="004B1DEF"/>
    <w:rsid w:val="004B4EAC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649F7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0532A"/>
    <w:rsid w:val="00A10102"/>
    <w:rsid w:val="00A114AD"/>
    <w:rsid w:val="00A2165F"/>
    <w:rsid w:val="00A444F1"/>
    <w:rsid w:val="00A44F6F"/>
    <w:rsid w:val="00A5059F"/>
    <w:rsid w:val="00A506B6"/>
    <w:rsid w:val="00A93E48"/>
    <w:rsid w:val="00A95714"/>
    <w:rsid w:val="00AC4E1E"/>
    <w:rsid w:val="00AD4994"/>
    <w:rsid w:val="00AD659A"/>
    <w:rsid w:val="00AD7404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0FBD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16CF3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D4D07"/>
    <w:rsid w:val="00DF0D3A"/>
    <w:rsid w:val="00DF2F2C"/>
    <w:rsid w:val="00E26F91"/>
    <w:rsid w:val="00E3113F"/>
    <w:rsid w:val="00E32684"/>
    <w:rsid w:val="00E40D44"/>
    <w:rsid w:val="00E40ED3"/>
    <w:rsid w:val="00E67C4C"/>
    <w:rsid w:val="00E7571F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2F3D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1BA84E"/>
  <w15:docId w15:val="{F6ECB730-7FF7-4F66-948F-025DF81A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rsid w:val="00A0532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A0532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A0532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A0532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A0532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A0532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rsid w:val="00A0532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0532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0532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32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A0532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sid w:val="00A0532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A0532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A0532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A0532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A0532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0532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0532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A0532A"/>
    <w:pPr>
      <w:ind w:left="720"/>
      <w:contextualSpacing/>
    </w:pPr>
  </w:style>
  <w:style w:type="paragraph" w:styleId="a4">
    <w:name w:val="No Spacing"/>
    <w:uiPriority w:val="1"/>
    <w:qFormat/>
    <w:rsid w:val="00A0532A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0532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A0532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0532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0532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0532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0532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0532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0532A"/>
    <w:rPr>
      <w:i/>
    </w:rPr>
  </w:style>
  <w:style w:type="paragraph" w:styleId="ab">
    <w:name w:val="header"/>
    <w:basedOn w:val="a"/>
    <w:link w:val="ac"/>
    <w:unhideWhenUsed/>
    <w:rsid w:val="00A0532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  <w:rsid w:val="00A0532A"/>
  </w:style>
  <w:style w:type="paragraph" w:styleId="ad">
    <w:name w:val="footer"/>
    <w:basedOn w:val="a"/>
    <w:link w:val="ae"/>
    <w:uiPriority w:val="99"/>
    <w:unhideWhenUsed/>
    <w:rsid w:val="00A0532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0532A"/>
  </w:style>
  <w:style w:type="paragraph" w:styleId="af">
    <w:name w:val="caption"/>
    <w:basedOn w:val="a"/>
    <w:next w:val="a"/>
    <w:unhideWhenUsed/>
    <w:qFormat/>
    <w:rsid w:val="00A0532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  <w:rsid w:val="00A0532A"/>
  </w:style>
  <w:style w:type="table" w:styleId="af0">
    <w:name w:val="Table Grid"/>
    <w:basedOn w:val="a1"/>
    <w:uiPriority w:val="59"/>
    <w:rsid w:val="00A0532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0532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0532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0532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053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053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053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053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053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053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053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053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053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053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053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053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053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053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0532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0532A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0532A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0532A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0532A"/>
    <w:rPr>
      <w:sz w:val="20"/>
    </w:rPr>
  </w:style>
  <w:style w:type="character" w:styleId="af4">
    <w:name w:val="endnote reference"/>
    <w:basedOn w:val="a0"/>
    <w:uiPriority w:val="99"/>
    <w:semiHidden/>
    <w:unhideWhenUsed/>
    <w:rsid w:val="00A0532A"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rsid w:val="00A0532A"/>
    <w:pPr>
      <w:spacing w:after="57"/>
    </w:pPr>
  </w:style>
  <w:style w:type="paragraph" w:styleId="23">
    <w:name w:val="toc 2"/>
    <w:basedOn w:val="a"/>
    <w:next w:val="a"/>
    <w:uiPriority w:val="39"/>
    <w:unhideWhenUsed/>
    <w:qFormat/>
    <w:rsid w:val="00A0532A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rsid w:val="00A0532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0532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0532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0532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0532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0532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0532A"/>
    <w:pPr>
      <w:spacing w:after="57"/>
      <w:ind w:left="2268"/>
    </w:pPr>
  </w:style>
  <w:style w:type="paragraph" w:styleId="af5">
    <w:name w:val="TOC Heading"/>
    <w:uiPriority w:val="39"/>
    <w:unhideWhenUsed/>
    <w:qFormat/>
    <w:rsid w:val="00A0532A"/>
  </w:style>
  <w:style w:type="paragraph" w:styleId="af6">
    <w:name w:val="table of figures"/>
    <w:basedOn w:val="a"/>
    <w:next w:val="a"/>
    <w:uiPriority w:val="99"/>
    <w:unhideWhenUsed/>
    <w:rsid w:val="00A0532A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0532A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0532A"/>
    <w:rPr>
      <w:sz w:val="20"/>
      <w:szCs w:val="20"/>
    </w:rPr>
  </w:style>
  <w:style w:type="character" w:styleId="af9">
    <w:name w:val="footnote reference"/>
    <w:uiPriority w:val="99"/>
    <w:rsid w:val="00A0532A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basedOn w:val="24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4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4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2"/>
    <w:basedOn w:val="a"/>
    <w:link w:val="27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7">
    <w:name w:val="Основной текст 2 Знак"/>
    <w:basedOn w:val="a0"/>
    <w:link w:val="26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8">
    <w:name w:val="Body Text Indent 2"/>
    <w:basedOn w:val="a"/>
    <w:link w:val="2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9">
    <w:name w:val="Основной текст с отступом 2 Знак"/>
    <w:basedOn w:val="a0"/>
    <w:link w:val="2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a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b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c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c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H: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48;&#1089;&#1090;&#1086;&#1088;&#1080;&#1103;%20&#1082;&#1080;&#1085;&#1077;&#1084;&#1072;&#1090;&#1086;&#1075;&#1088;&#1072;&#1092;&#1072;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5E43CE7-2743-45E0-998A-45991F08A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5505</Words>
  <Characters>31383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13</cp:revision>
  <cp:lastPrinted>2021-12-27T07:53:00Z</cp:lastPrinted>
  <dcterms:created xsi:type="dcterms:W3CDTF">2022-02-12T12:01:00Z</dcterms:created>
  <dcterms:modified xsi:type="dcterms:W3CDTF">2022-11-10T13:07:00Z</dcterms:modified>
</cp:coreProperties>
</file>